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197AC" w14:textId="77777777" w:rsidR="000A39F3" w:rsidRDefault="00C33906">
      <w:pPr>
        <w:pStyle w:val="Default"/>
        <w:spacing w:before="0" w:line="276" w:lineRule="auto"/>
        <w:jc w:val="center"/>
      </w:pPr>
      <w:r>
        <w:rPr>
          <w:rStyle w:val="NoneA"/>
          <w:noProof/>
        </w:rPr>
        <w:drawing>
          <wp:anchor distT="152400" distB="152400" distL="152400" distR="152400" simplePos="0" relativeHeight="251659264" behindDoc="0" locked="0" layoutInCell="1" allowOverlap="1" wp14:anchorId="13BBBC36" wp14:editId="2CBF04A4">
            <wp:simplePos x="0" y="0"/>
            <wp:positionH relativeFrom="page">
              <wp:posOffset>6510528</wp:posOffset>
            </wp:positionH>
            <wp:positionV relativeFrom="page">
              <wp:posOffset>0</wp:posOffset>
            </wp:positionV>
            <wp:extent cx="1115568" cy="1017016"/>
            <wp:effectExtent l="0" t="0" r="2540" b="0"/>
            <wp:wrapThrough wrapText="bothSides" distL="152400" distR="152400">
              <wp:wrapPolygon edited="1">
                <wp:start x="0" y="0"/>
                <wp:lineTo x="21600" y="0"/>
                <wp:lineTo x="21600" y="21600"/>
                <wp:lineTo x="0" y="21600"/>
                <wp:lineTo x="0" y="0"/>
              </wp:wrapPolygon>
            </wp:wrapThrough>
            <wp:docPr id="1073741825" name="officeArt object" descr="Screenshot 2025-05-13 at 10.58.24 AM.png"/>
            <wp:cNvGraphicFramePr/>
            <a:graphic xmlns:a="http://schemas.openxmlformats.org/drawingml/2006/main">
              <a:graphicData uri="http://schemas.openxmlformats.org/drawingml/2006/picture">
                <pic:pic xmlns:pic="http://schemas.openxmlformats.org/drawingml/2006/picture">
                  <pic:nvPicPr>
                    <pic:cNvPr id="1073741825" name="Screenshot 2025-05-13 at 10.58.24 AM.png" descr="Screenshot 2025-05-13 at 10.58.24 AM.png"/>
                    <pic:cNvPicPr>
                      <a:picLocks noChangeAspect="1"/>
                    </pic:cNvPicPr>
                  </pic:nvPicPr>
                  <pic:blipFill>
                    <a:blip r:embed="rId7">
                      <a:extLst/>
                    </a:blip>
                    <a:stretch>
                      <a:fillRect/>
                    </a:stretch>
                  </pic:blipFill>
                  <pic:spPr>
                    <a:xfrm>
                      <a:off x="0" y="0"/>
                      <a:ext cx="1117452" cy="101873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oneA"/>
          <w:noProof/>
        </w:rPr>
        <w:drawing>
          <wp:anchor distT="152400" distB="152400" distL="152400" distR="152400" simplePos="0" relativeHeight="251660288" behindDoc="0" locked="0" layoutInCell="1" allowOverlap="1" wp14:anchorId="66376B44" wp14:editId="771AF4A1">
            <wp:simplePos x="0" y="0"/>
            <wp:positionH relativeFrom="page">
              <wp:posOffset>4993657</wp:posOffset>
            </wp:positionH>
            <wp:positionV relativeFrom="page">
              <wp:posOffset>129826</wp:posOffset>
            </wp:positionV>
            <wp:extent cx="1517705" cy="889273"/>
            <wp:effectExtent l="0" t="0" r="0" b="0"/>
            <wp:wrapThrough wrapText="bothSides" distL="152400" distR="152400">
              <wp:wrapPolygon edited="1">
                <wp:start x="0" y="0"/>
                <wp:lineTo x="0" y="21603"/>
                <wp:lineTo x="21599" y="21603"/>
                <wp:lineTo x="21599" y="0"/>
                <wp:lineTo x="0" y="0"/>
              </wp:wrapPolygon>
            </wp:wrapThrough>
            <wp:docPr id="1073741826" name="officeArt object" descr="Screenshot 2025-05-13 at 11.00.58 AM.png"/>
            <wp:cNvGraphicFramePr/>
            <a:graphic xmlns:a="http://schemas.openxmlformats.org/drawingml/2006/main">
              <a:graphicData uri="http://schemas.openxmlformats.org/drawingml/2006/picture">
                <pic:pic xmlns:pic="http://schemas.openxmlformats.org/drawingml/2006/picture">
                  <pic:nvPicPr>
                    <pic:cNvPr id="1073741826" name="Screenshot 2025-05-13 at 11.00.58 AM.png" descr="Screenshot 2025-05-13 at 11.00.58 AM.png"/>
                    <pic:cNvPicPr>
                      <a:picLocks noChangeAspect="1"/>
                    </pic:cNvPicPr>
                  </pic:nvPicPr>
                  <pic:blipFill>
                    <a:blip r:embed="rId8">
                      <a:extLst/>
                    </a:blip>
                    <a:srcRect t="20396" b="20396"/>
                    <a:stretch>
                      <a:fillRect/>
                    </a:stretch>
                  </pic:blipFill>
                  <pic:spPr>
                    <a:xfrm>
                      <a:off x="0" y="0"/>
                      <a:ext cx="1517705" cy="889273"/>
                    </a:xfrm>
                    <a:prstGeom prst="rect">
                      <a:avLst/>
                    </a:prstGeom>
                    <a:ln w="12700" cap="flat">
                      <a:noFill/>
                      <a:miter lim="400000"/>
                    </a:ln>
                    <a:effectLst/>
                  </pic:spPr>
                </pic:pic>
              </a:graphicData>
            </a:graphic>
          </wp:anchor>
        </w:drawing>
      </w:r>
    </w:p>
    <w:p w14:paraId="1DE44BBF" w14:textId="77777777" w:rsidR="000A39F3" w:rsidRDefault="000A39F3">
      <w:pPr>
        <w:pStyle w:val="Default"/>
        <w:spacing w:before="0" w:line="276" w:lineRule="auto"/>
        <w:jc w:val="center"/>
      </w:pPr>
    </w:p>
    <w:p w14:paraId="5A3AA2F2" w14:textId="77777777" w:rsidR="000A39F3" w:rsidRDefault="00C33906">
      <w:pPr>
        <w:pStyle w:val="Default"/>
        <w:spacing w:before="0" w:line="240" w:lineRule="auto"/>
        <w:jc w:val="center"/>
        <w:rPr>
          <w:rStyle w:val="None"/>
          <w:rFonts w:ascii="Arial" w:eastAsia="Arial" w:hAnsi="Arial" w:cs="Arial"/>
          <w:shd w:val="clear" w:color="auto" w:fill="FFFFFF"/>
        </w:rPr>
      </w:pPr>
      <w:r>
        <w:rPr>
          <w:rStyle w:val="None"/>
          <w:rFonts w:ascii="Times New Roman" w:hAnsi="Times New Roman"/>
          <w:b/>
          <w:bCs/>
          <w:shd w:val="clear" w:color="auto" w:fill="FFFFFF"/>
          <w14:textFill>
            <w14:solidFill>
              <w14:srgbClr w14:val="000000">
                <w14:alpha w14:val="15293"/>
              </w14:srgbClr>
            </w14:solidFill>
          </w14:textFill>
        </w:rPr>
        <w:t>[Proposed Legislation]</w:t>
      </w:r>
      <w:r>
        <w:rPr>
          <w:rStyle w:val="None"/>
          <w:rFonts w:ascii="Times New Roman" w:hAnsi="Times New Roman"/>
          <w:b/>
          <w:bCs/>
          <w:shd w:val="clear" w:color="auto" w:fill="FFFFFF"/>
          <w14:textFill>
            <w14:solidFill>
              <w14:srgbClr w14:val="000000">
                <w14:alpha w14:val="15293"/>
              </w14:srgbClr>
            </w14:solidFill>
          </w14:textFill>
        </w:rPr>
        <w:t>  </w:t>
      </w:r>
      <w:r>
        <w:rPr>
          <w:rStyle w:val="None"/>
          <w:rFonts w:ascii="Times New Roman" w:hAnsi="Times New Roman"/>
          <w:shd w:val="clear" w:color="auto" w:fill="FFFFFF"/>
          <w14:textFill>
            <w14:solidFill>
              <w14:srgbClr w14:val="000000">
                <w14:alpha w14:val="15293"/>
              </w14:srgbClr>
            </w14:solidFill>
          </w14:textFill>
        </w:rPr>
        <w:t> </w:t>
      </w:r>
    </w:p>
    <w:p w14:paraId="168A0AFA" w14:textId="77777777" w:rsidR="000A39F3" w:rsidRDefault="00C33906">
      <w:pPr>
        <w:pStyle w:val="Default"/>
        <w:spacing w:before="0" w:line="240" w:lineRule="auto"/>
        <w:jc w:val="center"/>
        <w:rPr>
          <w:rStyle w:val="None"/>
          <w:rFonts w:ascii="Arial" w:eastAsia="Arial" w:hAnsi="Arial" w:cs="Arial"/>
          <w:shd w:val="clear" w:color="auto" w:fill="FFFFFF"/>
        </w:rPr>
      </w:pPr>
      <w:r>
        <w:rPr>
          <w:rStyle w:val="None"/>
          <w:rFonts w:ascii="Times New Roman" w:hAnsi="Times New Roman"/>
          <w:b/>
          <w:bCs/>
          <w:shd w:val="clear" w:color="auto" w:fill="FFFFFF"/>
          <w14:textFill>
            <w14:solidFill>
              <w14:srgbClr w14:val="000000">
                <w14:alpha w14:val="15293"/>
              </w14:srgbClr>
            </w14:solidFill>
          </w14:textFill>
        </w:rPr>
        <w:t>National Medical Freedom Act</w:t>
      </w:r>
      <w:r>
        <w:rPr>
          <w:rStyle w:val="None"/>
          <w:rFonts w:ascii="Times New Roman" w:hAnsi="Times New Roman"/>
          <w:shd w:val="clear" w:color="auto" w:fill="FFFFFF"/>
          <w14:textFill>
            <w14:solidFill>
              <w14:srgbClr w14:val="000000">
                <w14:alpha w14:val="15293"/>
              </w14:srgbClr>
            </w14:solidFill>
          </w14:textFill>
        </w:rPr>
        <w:t> </w:t>
      </w:r>
    </w:p>
    <w:p w14:paraId="48D3C793" w14:textId="77777777" w:rsidR="000A39F3" w:rsidRDefault="00C33906">
      <w:pPr>
        <w:pStyle w:val="Default"/>
        <w:spacing w:before="0" w:line="240" w:lineRule="auto"/>
        <w:jc w:val="center"/>
        <w:rPr>
          <w:rStyle w:val="None"/>
          <w:rFonts w:ascii="Arial" w:eastAsia="Arial" w:hAnsi="Arial" w:cs="Arial"/>
          <w:shd w:val="clear" w:color="auto" w:fill="FFFFFF"/>
        </w:rPr>
      </w:pPr>
      <w:r>
        <w:rPr>
          <w:rStyle w:val="None"/>
          <w:rFonts w:ascii="Times New Roman" w:hAnsi="Times New Roman"/>
          <w:shd w:val="clear" w:color="auto" w:fill="FFFFFF"/>
          <w14:textFill>
            <w14:solidFill>
              <w14:srgbClr w14:val="000000">
                <w14:alpha w14:val="15293"/>
              </w14:srgbClr>
            </w14:solidFill>
          </w14:textFill>
        </w:rPr>
        <w:t> </w:t>
      </w:r>
    </w:p>
    <w:p w14:paraId="7F9C396D" w14:textId="77777777" w:rsidR="000A39F3" w:rsidRDefault="00C33906">
      <w:pPr>
        <w:pStyle w:val="Default"/>
        <w:spacing w:before="0" w:line="240" w:lineRule="auto"/>
        <w:rPr>
          <w:rStyle w:val="None"/>
          <w:rFonts w:ascii="Arial" w:eastAsia="Arial" w:hAnsi="Arial" w:cs="Arial"/>
          <w:shd w:val="clear" w:color="auto" w:fill="FFFFFF"/>
        </w:rPr>
      </w:pPr>
      <w:r>
        <w:rPr>
          <w:rStyle w:val="None"/>
          <w:rFonts w:ascii="Times New Roman" w:hAnsi="Times New Roman"/>
          <w:shd w:val="clear" w:color="auto" w:fill="FFFFFF"/>
          <w14:textFill>
            <w14:solidFill>
              <w14:srgbClr w14:val="000000">
                <w14:alpha w14:val="15293"/>
              </w14:srgbClr>
            </w14:solidFill>
          </w14:textFill>
        </w:rPr>
        <w:t>119TH CONGRESS</w:t>
      </w:r>
      <w:r>
        <w:rPr>
          <w:rStyle w:val="None"/>
          <w:rFonts w:ascii="Times New Roman" w:hAnsi="Times New Roman"/>
          <w:shd w:val="clear" w:color="auto" w:fill="FFFFFF"/>
          <w14:textFill>
            <w14:solidFill>
              <w14:srgbClr w14:val="000000">
                <w14:alpha w14:val="15293"/>
              </w14:srgbClr>
            </w14:solidFill>
          </w14:textFill>
        </w:rPr>
        <w:t xml:space="preserve">              </w:t>
      </w:r>
      <w:r>
        <w:rPr>
          <w:rStyle w:val="None"/>
          <w:rFonts w:ascii="Times New Roman" w:hAnsi="Times New Roman"/>
          <w:b/>
          <w:bCs/>
          <w:shd w:val="clear" w:color="auto" w:fill="FFFFFF"/>
          <w14:textFill>
            <w14:solidFill>
              <w14:srgbClr w14:val="000000">
                <w14:alpha w14:val="15293"/>
              </w14:srgbClr>
            </w14:solidFill>
          </w14:textFill>
        </w:rPr>
        <w:t>H. R. _____</w:t>
      </w:r>
      <w:r>
        <w:rPr>
          <w:rStyle w:val="None"/>
          <w:rFonts w:ascii="Times New Roman" w:hAnsi="Times New Roman"/>
          <w:shd w:val="clear" w:color="auto" w:fill="FFFFFF"/>
          <w14:textFill>
            <w14:solidFill>
              <w14:srgbClr w14:val="000000">
                <w14:alpha w14:val="15293"/>
              </w14:srgbClr>
            </w14:solidFill>
          </w14:textFill>
        </w:rPr>
        <w:t>  </w:t>
      </w:r>
    </w:p>
    <w:p w14:paraId="27540170"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A Bill to prohibit any United States (U.S.) business, hospital, medical establishment, or school f</w:t>
      </w:r>
      <w:r>
        <w:rPr>
          <w:rStyle w:val="None"/>
          <w:rFonts w:ascii="Times New Roman" w:hAnsi="Times New Roman"/>
          <w:sz w:val="20"/>
          <w:szCs w:val="20"/>
          <w:shd w:val="clear" w:color="auto" w:fill="FFFFFF"/>
          <w14:textFill>
            <w14:solidFill>
              <w14:srgbClr w14:val="000000">
                <w14:alpha w14:val="15293"/>
              </w14:srgbClr>
            </w14:solidFill>
          </w14:textFill>
        </w:rPr>
        <w:t xml:space="preserve">rom requiring another person to receive a medical intervention. </w:t>
      </w:r>
      <w:r>
        <w:rPr>
          <w:rStyle w:val="None"/>
          <w:rFonts w:ascii="Times New Roman" w:hAnsi="Times New Roman"/>
          <w:sz w:val="20"/>
          <w:szCs w:val="20"/>
          <w:shd w:val="clear" w:color="auto" w:fill="FFFFFF"/>
          <w14:textFill>
            <w14:solidFill>
              <w14:srgbClr w14:val="000000">
                <w14:alpha w14:val="15293"/>
              </w14:srgbClr>
            </w14:solidFill>
          </w14:textFill>
        </w:rPr>
        <w:t> </w:t>
      </w:r>
      <w:r>
        <w:rPr>
          <w:rStyle w:val="None"/>
          <w:rFonts w:ascii="Times New Roman" w:hAnsi="Times New Roman"/>
          <w:sz w:val="20"/>
          <w:szCs w:val="20"/>
          <w:shd w:val="clear" w:color="auto" w:fill="FFFFFF"/>
          <w14:textFill>
            <w14:solidFill>
              <w14:srgbClr w14:val="000000">
                <w14:alpha w14:val="15293"/>
              </w14:srgbClr>
            </w14:solidFill>
          </w14:textFill>
        </w:rPr>
        <w:t xml:space="preserve">This Bill makes it a discriminatory action to treat a person differently that has not received or used a medical intervention. </w:t>
      </w:r>
      <w:r>
        <w:rPr>
          <w:rStyle w:val="None"/>
          <w:rFonts w:ascii="Times New Roman" w:hAnsi="Times New Roman"/>
          <w:sz w:val="20"/>
          <w:szCs w:val="20"/>
          <w:shd w:val="clear" w:color="auto" w:fill="FFFFFF"/>
          <w14:textFill>
            <w14:solidFill>
              <w14:srgbClr w14:val="000000">
                <w14:alpha w14:val="15293"/>
              </w14:srgbClr>
            </w14:solidFill>
          </w14:textFill>
        </w:rPr>
        <w:t> </w:t>
      </w:r>
      <w:r>
        <w:rPr>
          <w:rStyle w:val="None"/>
          <w:rFonts w:ascii="Times New Roman" w:hAnsi="Times New Roman"/>
          <w:sz w:val="20"/>
          <w:szCs w:val="20"/>
          <w:shd w:val="clear" w:color="auto" w:fill="FFFFFF"/>
          <w14:textFill>
            <w14:solidFill>
              <w14:srgbClr w14:val="000000">
                <w14:alpha w14:val="15293"/>
              </w14:srgbClr>
            </w14:solidFill>
          </w14:textFill>
        </w:rPr>
        <w:t>Such discriminatory behavior includes denying access to medical care, surgeries, or prenatal care, or denying access to edu</w:t>
      </w:r>
      <w:r>
        <w:rPr>
          <w:rStyle w:val="None"/>
          <w:rFonts w:ascii="Times New Roman" w:hAnsi="Times New Roman"/>
          <w:sz w:val="20"/>
          <w:szCs w:val="20"/>
          <w:shd w:val="clear" w:color="auto" w:fill="FFFFFF"/>
          <w14:textFill>
            <w14:solidFill>
              <w14:srgbClr w14:val="000000">
                <w14:alpha w14:val="15293"/>
              </w14:srgbClr>
            </w14:solidFill>
          </w14:textFill>
        </w:rPr>
        <w:t>cation (e.g. K-12 or higher education).</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5CC7DC75" w14:textId="77777777" w:rsidR="000A39F3" w:rsidRDefault="00C33906">
      <w:pPr>
        <w:pStyle w:val="Default"/>
        <w:spacing w:before="0" w:line="240" w:lineRule="auto"/>
        <w:rPr>
          <w:rStyle w:val="None"/>
          <w:rFonts w:ascii="Arial" w:eastAsia="Arial" w:hAnsi="Arial" w:cs="Arial"/>
          <w:shd w:val="clear" w:color="auto" w:fill="FFFFFF"/>
        </w:rPr>
      </w:pPr>
      <w:r>
        <w:rPr>
          <w:rStyle w:val="None"/>
          <w:rFonts w:ascii="Times New Roman" w:hAnsi="Times New Roman"/>
          <w:shd w:val="clear" w:color="auto" w:fill="FFFFFF"/>
          <w14:textFill>
            <w14:solidFill>
              <w14:srgbClr w14:val="000000">
                <w14:alpha w14:val="15293"/>
              </w14:srgbClr>
            </w14:solidFill>
          </w14:textFill>
        </w:rPr>
        <w:t> </w:t>
      </w:r>
    </w:p>
    <w:p w14:paraId="7A616C3C" w14:textId="77777777" w:rsidR="000A39F3" w:rsidRDefault="00C33906">
      <w:pPr>
        <w:pStyle w:val="Default"/>
        <w:spacing w:before="0" w:line="240" w:lineRule="auto"/>
        <w:rPr>
          <w:rStyle w:val="None"/>
          <w:rFonts w:ascii="Arial" w:eastAsia="Arial" w:hAnsi="Arial" w:cs="Arial"/>
          <w:shd w:val="clear" w:color="auto" w:fill="FFFFFF"/>
        </w:rPr>
      </w:pPr>
      <w:r>
        <w:rPr>
          <w:rStyle w:val="None"/>
          <w:rFonts w:ascii="Times New Roman" w:hAnsi="Times New Roman"/>
          <w:shd w:val="clear" w:color="auto" w:fill="FFFFFF"/>
          <w14:textFill>
            <w14:solidFill>
              <w14:srgbClr w14:val="000000">
                <w14:alpha w14:val="15293"/>
              </w14:srgbClr>
            </w14:solidFill>
          </w14:textFill>
        </w:rPr>
        <w:t> </w:t>
      </w:r>
    </w:p>
    <w:p w14:paraId="0682440B" w14:textId="77777777" w:rsidR="000A39F3" w:rsidRDefault="00C33906">
      <w:pPr>
        <w:pStyle w:val="Default"/>
        <w:spacing w:before="0" w:line="240" w:lineRule="auto"/>
        <w:jc w:val="center"/>
        <w:rPr>
          <w:rStyle w:val="None"/>
          <w:rFonts w:ascii="Arial" w:eastAsia="Arial" w:hAnsi="Arial" w:cs="Arial"/>
          <w:shd w:val="clear" w:color="auto" w:fill="FFFFFF"/>
        </w:rPr>
      </w:pPr>
      <w:r>
        <w:rPr>
          <w:rStyle w:val="None"/>
          <w:rFonts w:ascii="Times New Roman" w:hAnsi="Times New Roman"/>
          <w:b/>
          <w:bCs/>
          <w:shd w:val="clear" w:color="auto" w:fill="FFFFFF"/>
          <w14:textFill>
            <w14:solidFill>
              <w14:srgbClr w14:val="000000">
                <w14:alpha w14:val="15293"/>
              </w14:srgbClr>
            </w14:solidFill>
          </w14:textFill>
        </w:rPr>
        <w:t>IN THE HOUSE OF REPRE</w:t>
      </w:r>
      <w:r>
        <w:rPr>
          <w:rStyle w:val="None"/>
          <w:rFonts w:ascii="Times New Roman" w:hAnsi="Times New Roman"/>
          <w:b/>
          <w:bCs/>
          <w:shd w:val="clear" w:color="auto" w:fill="FFFFFF"/>
          <w14:textFill>
            <w14:solidFill>
              <w14:srgbClr w14:val="000000">
                <w14:alpha w14:val="15293"/>
              </w14:srgbClr>
            </w14:solidFill>
          </w14:textFill>
        </w:rPr>
        <w:t>SENTATIVES</w:t>
      </w:r>
      <w:r>
        <w:rPr>
          <w:rStyle w:val="None"/>
          <w:rFonts w:ascii="Times New Roman" w:hAnsi="Times New Roman"/>
          <w:shd w:val="clear" w:color="auto" w:fill="FFFFFF"/>
          <w14:textFill>
            <w14:solidFill>
              <w14:srgbClr w14:val="000000">
                <w14:alpha w14:val="15293"/>
              </w14:srgbClr>
            </w14:solidFill>
          </w14:textFill>
        </w:rPr>
        <w:t> </w:t>
      </w:r>
    </w:p>
    <w:p w14:paraId="4E79126B" w14:textId="77777777" w:rsidR="000A39F3" w:rsidRDefault="00C33906">
      <w:pPr>
        <w:pStyle w:val="Default"/>
        <w:spacing w:before="0" w:line="240" w:lineRule="auto"/>
        <w:jc w:val="center"/>
        <w:rPr>
          <w:rStyle w:val="None"/>
          <w:rFonts w:ascii="Arial" w:eastAsia="Arial" w:hAnsi="Arial" w:cs="Arial"/>
          <w:shd w:val="clear" w:color="auto" w:fill="FFFFFF"/>
        </w:rPr>
      </w:pPr>
      <w:r>
        <w:rPr>
          <w:rStyle w:val="None"/>
          <w:rFonts w:ascii="Times New Roman" w:hAnsi="Times New Roman"/>
          <w:b/>
          <w:bCs/>
          <w:shd w:val="clear" w:color="auto" w:fill="FFFFFF"/>
          <w14:textFill>
            <w14:solidFill>
              <w14:srgbClr w14:val="000000">
                <w14:alpha w14:val="15293"/>
              </w14:srgbClr>
            </w14:solidFill>
          </w14:textFill>
        </w:rPr>
        <w:t>May 13, 2025</w:t>
      </w:r>
      <w:r>
        <w:rPr>
          <w:rStyle w:val="None"/>
          <w:rFonts w:ascii="Times New Roman" w:hAnsi="Times New Roman"/>
          <w:shd w:val="clear" w:color="auto" w:fill="FFFFFF"/>
          <w14:textFill>
            <w14:solidFill>
              <w14:srgbClr w14:val="000000">
                <w14:alpha w14:val="15293"/>
              </w14:srgbClr>
            </w14:solidFill>
          </w14:textFill>
        </w:rPr>
        <w:t> </w:t>
      </w:r>
    </w:p>
    <w:p w14:paraId="15C46419" w14:textId="77777777" w:rsidR="000A39F3" w:rsidRDefault="00C33906">
      <w:pPr>
        <w:pStyle w:val="Default"/>
        <w:spacing w:before="0" w:line="240" w:lineRule="auto"/>
        <w:jc w:val="center"/>
        <w:rPr>
          <w:rStyle w:val="None"/>
          <w:rFonts w:ascii="Arial" w:eastAsia="Arial" w:hAnsi="Arial" w:cs="Arial"/>
          <w:shd w:val="clear" w:color="auto" w:fill="FFFFFF"/>
        </w:rPr>
      </w:pPr>
      <w:r>
        <w:rPr>
          <w:rStyle w:val="None"/>
          <w:rFonts w:ascii="Times New Roman" w:hAnsi="Times New Roman"/>
          <w:shd w:val="clear" w:color="auto" w:fill="FFFFFF"/>
          <w14:textFill>
            <w14:solidFill>
              <w14:srgbClr w14:val="000000">
                <w14:alpha w14:val="15293"/>
              </w14:srgbClr>
            </w14:solidFill>
          </w14:textFill>
        </w:rPr>
        <w:t> </w:t>
      </w:r>
    </w:p>
    <w:p w14:paraId="2A40C2AA" w14:textId="77777777" w:rsidR="000A39F3" w:rsidRDefault="00C33906">
      <w:pPr>
        <w:pStyle w:val="Default"/>
        <w:spacing w:before="0" w:line="240" w:lineRule="auto"/>
        <w:jc w:val="center"/>
        <w:rPr>
          <w:rStyle w:val="None"/>
          <w:rFonts w:ascii="Arial" w:eastAsia="Arial" w:hAnsi="Arial" w:cs="Arial"/>
          <w:b/>
          <w:bCs/>
          <w:shd w:val="clear" w:color="auto" w:fill="FFFFFF"/>
        </w:rPr>
      </w:pPr>
      <w:r>
        <w:rPr>
          <w:rStyle w:val="None"/>
          <w:rFonts w:ascii="Times New Roman" w:hAnsi="Times New Roman"/>
          <w:b/>
          <w:bCs/>
          <w:shd w:val="clear" w:color="auto" w:fill="FFFFFF"/>
          <w:lang w:val="da-DK"/>
          <w14:textFill>
            <w14:solidFill>
              <w14:srgbClr w14:val="000000">
                <w14:alpha w14:val="15293"/>
              </w14:srgbClr>
            </w14:solidFill>
          </w14:textFill>
        </w:rPr>
        <w:t>A BILL</w:t>
      </w:r>
      <w:r>
        <w:rPr>
          <w:rStyle w:val="None"/>
          <w:rFonts w:ascii="Times New Roman" w:hAnsi="Times New Roman"/>
          <w:shd w:val="clear" w:color="auto" w:fill="FFFFFF"/>
          <w14:textFill>
            <w14:solidFill>
              <w14:srgbClr w14:val="000000">
                <w14:alpha w14:val="15293"/>
              </w14:srgbClr>
            </w14:solidFill>
          </w14:textFill>
        </w:rPr>
        <w:t> </w:t>
      </w:r>
    </w:p>
    <w:p w14:paraId="1178B459"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To ensure the continued U.S. publ</w:t>
      </w:r>
      <w:r>
        <w:rPr>
          <w:rStyle w:val="None"/>
          <w:rFonts w:ascii="Times New Roman" w:hAnsi="Times New Roman"/>
          <w:sz w:val="20"/>
          <w:szCs w:val="20"/>
          <w:shd w:val="clear" w:color="auto" w:fill="FFFFFF"/>
          <w14:textFill>
            <w14:solidFill>
              <w14:srgbClr w14:val="000000">
                <w14:alpha w14:val="15293"/>
              </w14:srgbClr>
            </w14:solidFill>
          </w14:textFill>
        </w:rPr>
        <w:t>ic safety and freedom from discrimination, this Bill makes it a discriminatory action to toward any person who has not received or used a medical intervention and prohibits U.S. businesses, medical, and education centers that receive U.S. funding from requ</w:t>
      </w:r>
      <w:r>
        <w:rPr>
          <w:rStyle w:val="None"/>
          <w:rFonts w:ascii="Times New Roman" w:hAnsi="Times New Roman"/>
          <w:sz w:val="20"/>
          <w:szCs w:val="20"/>
          <w:shd w:val="clear" w:color="auto" w:fill="FFFFFF"/>
          <w14:textFill>
            <w14:solidFill>
              <w14:srgbClr w14:val="000000">
                <w14:alpha w14:val="15293"/>
              </w14:srgbClr>
            </w14:solidFill>
          </w14:textFill>
        </w:rPr>
        <w:t>iring a person to receive a medical intervention. This Bill specifically halts any discriminatory actions that prevent persons who have not received a medical intervention from access to medical care, surgeries, dental care, or access to education and educ</w:t>
      </w:r>
      <w:r>
        <w:rPr>
          <w:rStyle w:val="None"/>
          <w:rFonts w:ascii="Times New Roman" w:hAnsi="Times New Roman"/>
          <w:sz w:val="20"/>
          <w:szCs w:val="20"/>
          <w:shd w:val="clear" w:color="auto" w:fill="FFFFFF"/>
          <w14:textFill>
            <w14:solidFill>
              <w14:srgbClr w14:val="000000">
                <w14:alpha w14:val="15293"/>
              </w14:srgbClr>
            </w14:solidFill>
          </w14:textFill>
        </w:rPr>
        <w:t xml:space="preserve">ation services. </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5EAB83D6"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74ED89D9"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xml:space="preserve">This Bill, be it enacted by the Senate and House of Representatives of the United States of America, in Congress assembled, may be cited as the </w:t>
      </w:r>
      <w:r>
        <w:rPr>
          <w:rStyle w:val="None"/>
          <w:sz w:val="20"/>
          <w:szCs w:val="20"/>
          <w:shd w:val="clear" w:color="auto" w:fill="FFFFFF"/>
          <w:rtl/>
          <w:lang w:val="ar-SA"/>
          <w14:textFill>
            <w14:solidFill>
              <w14:srgbClr w14:val="000000">
                <w14:alpha w14:val="15293"/>
              </w14:srgbClr>
            </w14:solidFill>
          </w14:textFill>
        </w:rPr>
        <w:t>“</w:t>
      </w:r>
      <w:r>
        <w:rPr>
          <w:rStyle w:val="None"/>
          <w:rFonts w:ascii="Times New Roman" w:hAnsi="Times New Roman"/>
          <w:sz w:val="20"/>
          <w:szCs w:val="20"/>
          <w:shd w:val="clear" w:color="auto" w:fill="FFFFFF"/>
          <w14:textFill>
            <w14:solidFill>
              <w14:srgbClr w14:val="000000">
                <w14:alpha w14:val="15293"/>
              </w14:srgbClr>
            </w14:solidFill>
          </w14:textFill>
        </w:rPr>
        <w:t>Medical Freedom Act</w:t>
      </w:r>
      <w:r>
        <w:rPr>
          <w:rStyle w:val="None"/>
          <w:rFonts w:ascii="Times New Roman" w:hAnsi="Times New Roman"/>
          <w:sz w:val="20"/>
          <w:szCs w:val="20"/>
          <w:shd w:val="clear" w:color="auto" w:fill="FFFFFF"/>
          <w14:textFill>
            <w14:solidFill>
              <w14:srgbClr w14:val="000000">
                <w14:alpha w14:val="15293"/>
              </w14:srgbClr>
            </w14:solidFill>
          </w14:textFill>
        </w:rPr>
        <w:t>”</w:t>
      </w:r>
      <w:r>
        <w:rPr>
          <w:rStyle w:val="None"/>
          <w:rFonts w:ascii="Times New Roman" w:hAnsi="Times New Roman"/>
          <w:sz w:val="20"/>
          <w:szCs w:val="20"/>
          <w:shd w:val="clear" w:color="auto" w:fill="FFFFFF"/>
          <w14:textFill>
            <w14:solidFill>
              <w14:srgbClr w14:val="000000">
                <w14:alpha w14:val="15293"/>
              </w14:srgbClr>
            </w14:solidFill>
          </w14:textFill>
        </w:rPr>
        <w:t>.</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57CE3341" w14:textId="285348BF" w:rsidR="000A39F3" w:rsidRDefault="00C33906">
      <w:pPr>
        <w:pStyle w:val="Default"/>
        <w:spacing w:before="0" w:line="240" w:lineRule="auto"/>
        <w:rPr>
          <w:rStyle w:val="None"/>
          <w:rFonts w:ascii="Arial" w:eastAsia="Arial" w:hAnsi="Arial" w:cs="Arial"/>
          <w:shd w:val="clear" w:color="auto" w:fill="FFFFFF"/>
        </w:rPr>
      </w:pPr>
      <w:r>
        <w:rPr>
          <w:rStyle w:val="None"/>
          <w:shd w:val="clear" w:color="auto" w:fill="FFFFFF"/>
          <w14:textFill>
            <w14:solidFill>
              <w14:srgbClr w14:val="000000">
                <w14:alpha w14:val="15293"/>
              </w14:srgbClr>
            </w14:solidFill>
          </w14:textFill>
        </w:rPr>
        <w:t> </w:t>
      </w:r>
    </w:p>
    <w:p w14:paraId="1C913455" w14:textId="77777777" w:rsidR="000A39F3" w:rsidRDefault="00C33906">
      <w:pPr>
        <w:pStyle w:val="Default"/>
        <w:spacing w:before="0" w:line="240" w:lineRule="auto"/>
        <w:rPr>
          <w:rStyle w:val="None"/>
          <w:rFonts w:ascii="Arial" w:eastAsia="Arial" w:hAnsi="Arial" w:cs="Arial"/>
          <w:shd w:val="clear" w:color="auto" w:fill="FFFFFF"/>
        </w:rPr>
      </w:pPr>
      <w:r>
        <w:rPr>
          <w:rStyle w:val="None"/>
          <w:rFonts w:ascii="Times New Roman" w:hAnsi="Times New Roman"/>
          <w:b/>
          <w:bCs/>
          <w:shd w:val="clear" w:color="auto" w:fill="FFFFFF"/>
          <w:lang w:val="de-DE"/>
          <w14:textFill>
            <w14:solidFill>
              <w14:srgbClr w14:val="000000">
                <w14:alpha w14:val="15293"/>
              </w14:srgbClr>
            </w14:solidFill>
          </w14:textFill>
        </w:rPr>
        <w:t>IN GENERAL</w:t>
      </w:r>
      <w:r>
        <w:rPr>
          <w:rStyle w:val="None"/>
          <w:rFonts w:ascii="Times New Roman" w:hAnsi="Times New Roman"/>
          <w:shd w:val="clear" w:color="auto" w:fill="FFFFFF"/>
          <w14:textFill>
            <w14:solidFill>
              <w14:srgbClr w14:val="000000">
                <w14:alpha w14:val="15293"/>
              </w14:srgbClr>
            </w14:solidFill>
          </w14:textFill>
        </w:rPr>
        <w:t> </w:t>
      </w:r>
    </w:p>
    <w:p w14:paraId="0991740E"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The U.S. Bill of Rights, U.S. Constit</w:t>
      </w:r>
      <w:r>
        <w:rPr>
          <w:rStyle w:val="None"/>
          <w:rFonts w:ascii="Times New Roman" w:hAnsi="Times New Roman"/>
          <w:sz w:val="20"/>
          <w:szCs w:val="20"/>
          <w:shd w:val="clear" w:color="auto" w:fill="FFFFFF"/>
          <w14:textFill>
            <w14:solidFill>
              <w14:srgbClr w14:val="000000">
                <w14:alpha w14:val="15293"/>
              </w14:srgbClr>
            </w14:solidFill>
          </w14:textFill>
        </w:rPr>
        <w:t>ution, the Civil Rights Act of 1964, and State and Local laws, including State Human Rights Acts, secure for U.S. citizens freedom from discrimination because of race, color, religion, sex, pregnancy, national origin, age, handicap, or marital status; thes</w:t>
      </w:r>
      <w:r>
        <w:rPr>
          <w:rStyle w:val="None"/>
          <w:rFonts w:ascii="Times New Roman" w:hAnsi="Times New Roman"/>
          <w:sz w:val="20"/>
          <w:szCs w:val="20"/>
          <w:shd w:val="clear" w:color="auto" w:fill="FFFFFF"/>
          <w14:textFill>
            <w14:solidFill>
              <w14:srgbClr w14:val="000000">
                <w14:alpha w14:val="15293"/>
              </w14:srgbClr>
            </w14:solidFill>
          </w14:textFill>
        </w:rPr>
        <w:t>e U.S. Laws and Rights also, thereby, protect and preserve public safety, health, and general welfare, and promote the interests, rights, and privileges of individuals.</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2C1DE207"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1174EF14" w14:textId="7A7D8FB8"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This Bill further protects U.S. citizens from discrimination, making it a discriminatory action for any U.S. business, medical, or education establishment</w:t>
      </w:r>
      <w:r>
        <w:rPr>
          <w:rStyle w:val="None"/>
          <w:rFonts w:ascii="Times New Roman" w:hAnsi="Times New Roman"/>
          <w:sz w:val="20"/>
          <w:szCs w:val="20"/>
          <w:shd w:val="clear" w:color="auto" w:fill="FFFFFF"/>
          <w14:textFill>
            <w14:solidFill>
              <w14:srgbClr w14:val="000000">
                <w14:alpha w14:val="15293"/>
              </w14:srgbClr>
            </w14:solidFill>
          </w14:textFill>
        </w:rPr>
        <w:t> </w:t>
      </w:r>
      <w:r>
        <w:rPr>
          <w:rStyle w:val="None"/>
          <w:rFonts w:ascii="Times New Roman" w:hAnsi="Times New Roman"/>
          <w:sz w:val="20"/>
          <w:szCs w:val="20"/>
          <w:shd w:val="clear" w:color="auto" w:fill="FFFFFF"/>
          <w14:textFill>
            <w14:solidFill>
              <w14:srgbClr w14:val="000000">
                <w14:alpha w14:val="15293"/>
              </w14:srgbClr>
            </w14:solidFill>
          </w14:textFill>
        </w:rPr>
        <w:t xml:space="preserve">to deny treatment or access to individuals who have not used or received a medical intervention. </w:t>
      </w:r>
      <w:r>
        <w:rPr>
          <w:rStyle w:val="None"/>
          <w:rFonts w:ascii="Times New Roman" w:hAnsi="Times New Roman"/>
          <w:sz w:val="20"/>
          <w:szCs w:val="20"/>
          <w:shd w:val="clear" w:color="auto" w:fill="FFFFFF"/>
          <w14:textFill>
            <w14:solidFill>
              <w14:srgbClr w14:val="000000">
                <w14:alpha w14:val="15293"/>
              </w14:srgbClr>
            </w14:solidFill>
          </w14:textFill>
        </w:rPr>
        <w:t> </w:t>
      </w:r>
      <w:r>
        <w:rPr>
          <w:rStyle w:val="None"/>
          <w:rFonts w:ascii="Times New Roman" w:hAnsi="Times New Roman"/>
          <w:sz w:val="20"/>
          <w:szCs w:val="20"/>
          <w:shd w:val="clear" w:color="auto" w:fill="FFFFFF"/>
          <w14:textFill>
            <w14:solidFill>
              <w14:srgbClr w14:val="000000">
                <w14:alpha w14:val="15293"/>
              </w14:srgbClr>
            </w14:solidFill>
          </w14:textFill>
        </w:rPr>
        <w:t>This Bill also makes it a discriminatory action for any such</w:t>
      </w:r>
      <w:r>
        <w:rPr>
          <w:rStyle w:val="None"/>
          <w:rFonts w:ascii="Times New Roman" w:hAnsi="Times New Roman"/>
          <w:sz w:val="20"/>
          <w:szCs w:val="20"/>
          <w:shd w:val="clear" w:color="auto" w:fill="FFFFFF"/>
          <w14:textFill>
            <w14:solidFill>
              <w14:srgbClr w14:val="000000">
                <w14:alpha w14:val="15293"/>
              </w14:srgbClr>
            </w14:solidFill>
          </w14:textFill>
        </w:rPr>
        <w:t xml:space="preserve"> establishment to treat a person differently because they have not received or used a medical intervention and prohibits requiring or coercing </w:t>
      </w:r>
      <w:r>
        <w:rPr>
          <w:rStyle w:val="None"/>
          <w:rFonts w:ascii="Times New Roman" w:hAnsi="Times New Roman"/>
          <w:sz w:val="20"/>
          <w:szCs w:val="20"/>
          <w:shd w:val="clear" w:color="auto" w:fill="FFFFFF"/>
          <w14:textFill>
            <w14:solidFill>
              <w14:srgbClr w14:val="000000">
                <w14:alpha w14:val="15293"/>
              </w14:srgbClr>
            </w14:solidFill>
          </w14:textFill>
        </w:rPr>
        <w:t> </w:t>
      </w:r>
      <w:r>
        <w:rPr>
          <w:rStyle w:val="None"/>
          <w:rFonts w:ascii="Times New Roman" w:hAnsi="Times New Roman"/>
          <w:sz w:val="20"/>
          <w:szCs w:val="20"/>
          <w:shd w:val="clear" w:color="auto" w:fill="FFFFFF"/>
          <w14:textFill>
            <w14:solidFill>
              <w14:srgbClr w14:val="000000">
                <w14:alpha w14:val="15293"/>
              </w14:srgbClr>
            </w14:solidFill>
          </w14:textFill>
        </w:rPr>
        <w:t xml:space="preserve"> </w:t>
      </w:r>
      <w:r>
        <w:rPr>
          <w:rStyle w:val="None"/>
          <w:rFonts w:ascii="Times New Roman" w:hAnsi="Times New Roman"/>
          <w:sz w:val="20"/>
          <w:szCs w:val="20"/>
          <w:shd w:val="clear" w:color="auto" w:fill="FFFFFF"/>
          <w14:textFill>
            <w14:solidFill>
              <w14:srgbClr w14:val="000000">
                <w14:alpha w14:val="15293"/>
              </w14:srgbClr>
            </w14:solidFill>
          </w14:textFill>
        </w:rPr>
        <w:t xml:space="preserve">any person to receive or use </w:t>
      </w:r>
      <w:r>
        <w:rPr>
          <w:rStyle w:val="None"/>
          <w:rFonts w:ascii="Times New Roman" w:hAnsi="Times New Roman"/>
          <w:sz w:val="20"/>
          <w:szCs w:val="20"/>
          <w:shd w:val="clear" w:color="auto" w:fill="FFFFFF"/>
          <w14:textFill>
            <w14:solidFill>
              <w14:srgbClr w14:val="000000">
                <w14:alpha w14:val="15293"/>
              </w14:srgbClr>
            </w14:solidFill>
          </w14:textFill>
        </w:rPr>
        <w:t xml:space="preserve">medical interventions. </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4E047F26"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1D8EA714"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Several State Legislators have already brought similar anti-discriminatory Bills to their States, including Montana, Tennessee, and Florida; the Governor of Idaho just signed</w:t>
      </w:r>
      <w:r>
        <w:rPr>
          <w:rStyle w:val="None"/>
          <w:rFonts w:ascii="Times New Roman" w:hAnsi="Times New Roman"/>
          <w:sz w:val="20"/>
          <w:szCs w:val="20"/>
          <w:shd w:val="clear" w:color="auto" w:fill="FFFFFF"/>
          <w14:textFill>
            <w14:solidFill>
              <w14:srgbClr w14:val="000000">
                <w14:alpha w14:val="15293"/>
              </w14:srgbClr>
            </w14:solidFill>
          </w14:textFill>
        </w:rPr>
        <w:t xml:space="preserve"> into law Senate Bill 1210, making it unlawful to discriminate against citizens who have not used or undergone medical interventions. Congress must also act now to protect the U.S. public from ongoing discriminatory actions that prevent lifesaving access t</w:t>
      </w:r>
      <w:r>
        <w:rPr>
          <w:rStyle w:val="None"/>
          <w:rFonts w:ascii="Times New Roman" w:hAnsi="Times New Roman"/>
          <w:sz w:val="20"/>
          <w:szCs w:val="20"/>
          <w:shd w:val="clear" w:color="auto" w:fill="FFFFFF"/>
          <w14:textFill>
            <w14:solidFill>
              <w14:srgbClr w14:val="000000">
                <w14:alpha w14:val="15293"/>
              </w14:srgbClr>
            </w14:solidFill>
          </w14:textFill>
        </w:rPr>
        <w:t xml:space="preserve">o medical treatments and education opportunities. This Bill directs States to impose penalties for discriminatory violations. </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04AC6EAE" w14:textId="77777777" w:rsidR="000A39F3" w:rsidRDefault="00C33906">
      <w:pPr>
        <w:pStyle w:val="Default"/>
        <w:spacing w:before="0" w:line="240" w:lineRule="auto"/>
        <w:rPr>
          <w:rStyle w:val="None"/>
          <w:rFonts w:ascii="Arial" w:eastAsia="Arial" w:hAnsi="Arial" w:cs="Arial"/>
          <w:shd w:val="clear" w:color="auto" w:fill="FFFFFF"/>
        </w:rPr>
      </w:pPr>
      <w:r>
        <w:rPr>
          <w:rStyle w:val="None"/>
          <w:rFonts w:ascii="Times New Roman" w:hAnsi="Times New Roman"/>
          <w:shd w:val="clear" w:color="auto" w:fill="FFFFFF"/>
          <w14:textFill>
            <w14:solidFill>
              <w14:srgbClr w14:val="000000">
                <w14:alpha w14:val="15293"/>
              </w14:srgbClr>
            </w14:solidFill>
          </w14:textFill>
        </w:rPr>
        <w:t> </w:t>
      </w:r>
    </w:p>
    <w:p w14:paraId="661EB677" w14:textId="77777777" w:rsidR="000A39F3" w:rsidRDefault="00C33906">
      <w:pPr>
        <w:pStyle w:val="Default"/>
        <w:spacing w:before="0" w:line="240" w:lineRule="auto"/>
        <w:rPr>
          <w:rStyle w:val="None"/>
          <w:rFonts w:ascii="Arial" w:eastAsia="Arial" w:hAnsi="Arial" w:cs="Arial"/>
          <w:b/>
          <w:bCs/>
          <w:shd w:val="clear" w:color="auto" w:fill="FFFFFF"/>
        </w:rPr>
      </w:pPr>
      <w:r>
        <w:rPr>
          <w:rStyle w:val="None"/>
          <w:rFonts w:ascii="Times New Roman" w:hAnsi="Times New Roman"/>
          <w:b/>
          <w:bCs/>
          <w:shd w:val="clear" w:color="auto" w:fill="FFFFFF"/>
          <w14:textFill>
            <w14:solidFill>
              <w14:srgbClr w14:val="000000">
                <w14:alpha w14:val="15293"/>
              </w14:srgbClr>
            </w14:solidFill>
          </w14:textFill>
        </w:rPr>
        <w:t>IMPLEMENTATION</w:t>
      </w:r>
      <w:r>
        <w:rPr>
          <w:rStyle w:val="None"/>
          <w:rFonts w:ascii="Times New Roman" w:hAnsi="Times New Roman"/>
          <w:b/>
          <w:bCs/>
          <w:shd w:val="clear" w:color="auto" w:fill="FFFFFF"/>
          <w14:textFill>
            <w14:solidFill>
              <w14:srgbClr w14:val="000000">
                <w14:alpha w14:val="15293"/>
              </w14:srgbClr>
            </w14:solidFill>
          </w14:textFill>
        </w:rPr>
        <w:t> </w:t>
      </w:r>
      <w:r>
        <w:rPr>
          <w:rStyle w:val="None"/>
          <w:rFonts w:ascii="Times New Roman" w:hAnsi="Times New Roman"/>
          <w:shd w:val="clear" w:color="auto" w:fill="FFFFFF"/>
          <w14:textFill>
            <w14:solidFill>
              <w14:srgbClr w14:val="000000">
                <w14:alpha w14:val="15293"/>
              </w14:srgbClr>
            </w14:solidFill>
          </w14:textFill>
        </w:rPr>
        <w:t> </w:t>
      </w:r>
    </w:p>
    <w:p w14:paraId="434AE858" w14:textId="77777777" w:rsidR="000A39F3" w:rsidRDefault="00C33906">
      <w:pPr>
        <w:pStyle w:val="Default"/>
        <w:spacing w:before="0" w:line="240" w:lineRule="auto"/>
        <w:rPr>
          <w:rStyle w:val="None"/>
          <w:rFonts w:ascii="Arial" w:eastAsia="Arial" w:hAnsi="Arial" w:cs="Arial"/>
          <w:b/>
          <w:bCs/>
          <w:shd w:val="clear" w:color="auto" w:fill="FFFFFF"/>
        </w:rPr>
      </w:pPr>
      <w:r>
        <w:rPr>
          <w:rStyle w:val="None"/>
          <w:rFonts w:ascii="Times New Roman" w:hAnsi="Times New Roman"/>
          <w:b/>
          <w:bCs/>
          <w:shd w:val="clear" w:color="auto" w:fill="FFFFFF"/>
          <w14:textFill>
            <w14:solidFill>
              <w14:srgbClr w14:val="000000">
                <w14:alpha w14:val="15293"/>
              </w14:srgbClr>
            </w14:solidFill>
          </w14:textFill>
        </w:rPr>
        <w:t>A. Medical Mandates Prohibited</w:t>
      </w:r>
      <w:r>
        <w:rPr>
          <w:rStyle w:val="None"/>
          <w:rFonts w:ascii="Times New Roman" w:hAnsi="Times New Roman"/>
          <w:shd w:val="clear" w:color="auto" w:fill="FFFFFF"/>
          <w14:textFill>
            <w14:solidFill>
              <w14:srgbClr w14:val="000000">
                <w14:alpha w14:val="15293"/>
              </w14:srgbClr>
            </w14:solidFill>
          </w14:textFill>
        </w:rPr>
        <w:t> </w:t>
      </w:r>
    </w:p>
    <w:p w14:paraId="2BC04E23"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xml:space="preserve">Upon implementation of this Bill, it is deemed a discriminatory practice for any business, medical establishment, or education center, including but not limited to, hospitals, surgery centers, pediatric </w:t>
      </w:r>
      <w:r>
        <w:rPr>
          <w:rStyle w:val="None"/>
          <w:rFonts w:ascii="Times New Roman" w:hAnsi="Times New Roman"/>
          <w:sz w:val="20"/>
          <w:szCs w:val="20"/>
          <w:shd w:val="clear" w:color="auto" w:fill="FFFFFF"/>
          <w14:textFill>
            <w14:solidFill>
              <w14:srgbClr w14:val="000000">
                <w14:alpha w14:val="15293"/>
              </w14:srgbClr>
            </w14:solidFill>
          </w14:textFill>
        </w:rPr>
        <w:t>practices, and/or any individuals working therein, which receive U.S. Federal funding or aid from the following actions:</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0B826A36"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253156C3"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(1) To refuse, withhold from, or deny a person m</w:t>
      </w:r>
      <w:r>
        <w:rPr>
          <w:rStyle w:val="None"/>
          <w:rFonts w:ascii="Times New Roman" w:hAnsi="Times New Roman"/>
          <w:sz w:val="20"/>
          <w:szCs w:val="20"/>
          <w:shd w:val="clear" w:color="auto" w:fill="FFFFFF"/>
          <w14:textFill>
            <w14:solidFill>
              <w14:srgbClr w14:val="000000">
                <w14:alpha w14:val="15293"/>
              </w14:srgbClr>
            </w14:solidFill>
          </w14:textFill>
        </w:rPr>
        <w:t xml:space="preserve">edical care or treatment, including but not limited to a service, good, medical facility access, an organ transplant and/or surgery access, based on the person's medical intervention status; </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70DA32B4"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lastRenderedPageBreak/>
        <w:t> </w:t>
      </w:r>
    </w:p>
    <w:p w14:paraId="7DD8289C" w14:textId="3DFF7FFA"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xml:space="preserve">(2) To refuse, withhold from, or deny to a person access to education, education services, or opportunity based on the person's medical intervention status. </w:t>
      </w:r>
      <w:r>
        <w:rPr>
          <w:rStyle w:val="None"/>
          <w:rFonts w:ascii="Times New Roman" w:hAnsi="Times New Roman"/>
          <w:sz w:val="20"/>
          <w:szCs w:val="20"/>
          <w:shd w:val="clear" w:color="auto" w:fill="FFFFFF"/>
          <w14:textFill>
            <w14:solidFill>
              <w14:srgbClr w14:val="000000">
                <w14:alpha w14:val="15293"/>
              </w14:srgbClr>
            </w14:solidFill>
          </w14:textFill>
        </w:rPr>
        <w:t> </w:t>
      </w:r>
      <w:r>
        <w:rPr>
          <w:rStyle w:val="None"/>
          <w:rFonts w:ascii="Times New Roman" w:hAnsi="Times New Roman"/>
          <w:sz w:val="20"/>
          <w:szCs w:val="20"/>
          <w:shd w:val="clear" w:color="auto" w:fill="FFFFFF"/>
          <w14:textFill>
            <w14:solidFill>
              <w14:srgbClr w14:val="000000">
                <w14:alpha w14:val="15293"/>
              </w14:srgbClr>
            </w14:solidFill>
          </w14:textFill>
        </w:rPr>
        <w:t xml:space="preserve">A school </w:t>
      </w:r>
      <w:r>
        <w:rPr>
          <w:rStyle w:val="None"/>
          <w:rFonts w:ascii="Times New Roman" w:hAnsi="Times New Roman"/>
          <w:sz w:val="20"/>
          <w:szCs w:val="20"/>
          <w:shd w:val="clear" w:color="auto" w:fill="FFFFFF"/>
          <w14:textFill>
            <w14:solidFill>
              <w14:srgbClr w14:val="000000">
                <w14:alpha w14:val="15293"/>
              </w14:srgbClr>
            </w14:solidFill>
          </w14:textFill>
        </w:rPr>
        <w:t>shall also not mandate a medical intervention for any person to enter campus or school buildings, or be employed by the schoo</w:t>
      </w:r>
      <w:r>
        <w:rPr>
          <w:rStyle w:val="None"/>
          <w:rFonts w:ascii="Times New Roman" w:hAnsi="Times New Roman"/>
          <w:sz w:val="20"/>
          <w:szCs w:val="20"/>
          <w:shd w:val="clear" w:color="auto" w:fill="FFFFFF"/>
          <w14:textFill>
            <w14:solidFill>
              <w14:srgbClr w14:val="000000">
                <w14:alpha w14:val="15293"/>
              </w14:srgbClr>
            </w14:solidFill>
          </w14:textFill>
        </w:rPr>
        <w:t xml:space="preserve">l; </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689AE760"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19AB2DB6"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(3) For a business entity</w:t>
      </w:r>
      <w:r>
        <w:rPr>
          <w:rStyle w:val="None"/>
          <w:rFonts w:ascii="Times New Roman" w:hAnsi="Times New Roman"/>
          <w:sz w:val="20"/>
          <w:szCs w:val="20"/>
          <w:shd w:val="clear" w:color="auto" w:fill="FFFFFF"/>
          <w14:textFill>
            <w14:solidFill>
              <w14:srgbClr w14:val="000000">
                <w14:alpha w14:val="15293"/>
              </w14:srgbClr>
            </w14:solidFill>
          </w14:textFill>
        </w:rPr>
        <w:t xml:space="preserve"> conducting business in the U.S. to refuse to provide any service, product, admission to a venue (e.g. deny access to an entertainment event to a ticket holder), or transportation to a person because that person has or has not received or used a medical in</w:t>
      </w:r>
      <w:r>
        <w:rPr>
          <w:rStyle w:val="None"/>
          <w:rFonts w:ascii="Times New Roman" w:hAnsi="Times New Roman"/>
          <w:sz w:val="20"/>
          <w:szCs w:val="20"/>
          <w:shd w:val="clear" w:color="auto" w:fill="FFFFFF"/>
          <w14:textFill>
            <w14:solidFill>
              <w14:srgbClr w14:val="000000">
                <w14:alpha w14:val="15293"/>
              </w14:srgbClr>
            </w14:solidFill>
          </w14:textFill>
        </w:rPr>
        <w:t>tervention.</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57055ECE"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0412EDD1" w14:textId="77777777" w:rsidR="000A39F3" w:rsidRDefault="00C33906">
      <w:pPr>
        <w:pStyle w:val="Default"/>
        <w:spacing w:before="0" w:line="240" w:lineRule="auto"/>
        <w:ind w:left="960" w:hanging="960"/>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xml:space="preserve">(a) Exclusion: A business entity conducting business in the U.S. shall not require a medical intervention as a term of employment unless required by Federal </w:t>
      </w:r>
      <w:r>
        <w:rPr>
          <w:rStyle w:val="None"/>
          <w:rFonts w:ascii="Times New Roman" w:hAnsi="Times New Roman"/>
          <w:sz w:val="20"/>
          <w:szCs w:val="20"/>
          <w:shd w:val="clear" w:color="auto" w:fill="FFFFFF"/>
          <w14:textFill>
            <w14:solidFill>
              <w14:srgbClr w14:val="000000">
                <w14:alpha w14:val="15293"/>
              </w14:srgbClr>
            </w14:solidFill>
          </w14:textFill>
        </w:rPr>
        <w:t>law such as in the case of military service or in such cases where the terms of employment include travel to foreign jurisdictions requiring a medical intervention as the only means of entry or where the terms of employment require entry into a place of bu</w:t>
      </w:r>
      <w:r>
        <w:rPr>
          <w:rStyle w:val="None"/>
          <w:rFonts w:ascii="Times New Roman" w:hAnsi="Times New Roman"/>
          <w:sz w:val="20"/>
          <w:szCs w:val="20"/>
          <w:shd w:val="clear" w:color="auto" w:fill="FFFFFF"/>
          <w14:textFill>
            <w14:solidFill>
              <w14:srgbClr w14:val="000000">
                <w14:alpha w14:val="15293"/>
              </w14:srgbClr>
            </w14:solidFill>
          </w14:textFill>
        </w:rPr>
        <w:t>siness or facility in a foreign jurisdiction and such place of business or facility requires a medical intervention as the only means of entry. In any such instance where an employee is required to obtain or use a medical intervention due to travel to a fo</w:t>
      </w:r>
      <w:r>
        <w:rPr>
          <w:rStyle w:val="None"/>
          <w:rFonts w:ascii="Times New Roman" w:hAnsi="Times New Roman"/>
          <w:sz w:val="20"/>
          <w:szCs w:val="20"/>
          <w:shd w:val="clear" w:color="auto" w:fill="FFFFFF"/>
          <w14:textFill>
            <w14:solidFill>
              <w14:srgbClr w14:val="000000">
                <w14:alpha w14:val="15293"/>
              </w14:srgbClr>
            </w14:solidFill>
          </w14:textFill>
        </w:rPr>
        <w:t>reign jurisdiction or entry into a place of business or facility in a foreign jurisdiction, said requirement shall either be included in a valid written employment contract between the employer and the employee or, when a written employment contract does n</w:t>
      </w:r>
      <w:r>
        <w:rPr>
          <w:rStyle w:val="None"/>
          <w:rFonts w:ascii="Times New Roman" w:hAnsi="Times New Roman"/>
          <w:sz w:val="20"/>
          <w:szCs w:val="20"/>
          <w:shd w:val="clear" w:color="auto" w:fill="FFFFFF"/>
          <w14:textFill>
            <w14:solidFill>
              <w14:srgbClr w14:val="000000">
                <w14:alpha w14:val="15293"/>
              </w14:srgbClr>
            </w14:solidFill>
          </w14:textFill>
        </w:rPr>
        <w:t>ot exist, advance written notice shall be provided to an impacted employee no less than fourteen (14) days prior to such employee being required to receive or use a medical intervention.</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653A0A65"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7EADA99E"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(4) To humiliate or harass a person based on the person's medical intervention status or whether the person has an immunity passport.</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675105F0"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2A5DA5A0"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(5) To coerce pat</w:t>
      </w:r>
      <w:r>
        <w:rPr>
          <w:rStyle w:val="None"/>
          <w:rFonts w:ascii="Times New Roman" w:hAnsi="Times New Roman"/>
          <w:sz w:val="20"/>
          <w:szCs w:val="20"/>
          <w:shd w:val="clear" w:color="auto" w:fill="FFFFFF"/>
          <w14:textFill>
            <w14:solidFill>
              <w14:srgbClr w14:val="000000">
                <w14:alpha w14:val="15293"/>
              </w14:srgbClr>
            </w14:solidFill>
          </w14:textFill>
        </w:rPr>
        <w:t>ients or students to take or use a medical intervention.</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65A7B201"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6D64CA1F"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xml:space="preserve">(6) Unless required by Federal law, no State, County, or local government entity or U.S. official shall require </w:t>
      </w:r>
      <w:r>
        <w:rPr>
          <w:rStyle w:val="None"/>
          <w:rFonts w:ascii="Times New Roman" w:hAnsi="Times New Roman"/>
          <w:sz w:val="20"/>
          <w:szCs w:val="20"/>
          <w:shd w:val="clear" w:color="auto" w:fill="FFFFFF"/>
          <w14:textFill>
            <w14:solidFill>
              <w14:srgbClr w14:val="000000">
                <w14:alpha w14:val="15293"/>
              </w14:srgbClr>
            </w14:solidFill>
          </w14:textFill>
        </w:rPr>
        <w:t>any person to receive or use a medical intervention.</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4EAAE778"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0D7EC921"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(7) Unless required by Federal law, no State, County, or U.S. government entity or official shall require any person</w:t>
      </w:r>
      <w:r>
        <w:rPr>
          <w:rStyle w:val="None"/>
          <w:rFonts w:ascii="Times New Roman" w:hAnsi="Times New Roman"/>
          <w:sz w:val="20"/>
          <w:szCs w:val="20"/>
          <w:shd w:val="clear" w:color="auto" w:fill="FFFFFF"/>
          <w14:textFill>
            <w14:solidFill>
              <w14:srgbClr w14:val="000000">
                <w14:alpha w14:val="15293"/>
              </w14:srgbClr>
            </w14:solidFill>
          </w14:textFill>
        </w:rPr>
        <w:t xml:space="preserve"> to receive or use a medical intervention as a condition for:</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53F6A4FE"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38249258" w14:textId="77777777" w:rsidR="000A39F3" w:rsidRDefault="00C33906">
      <w:pPr>
        <w:pStyle w:val="Default"/>
        <w:spacing w:before="0" w:line="240" w:lineRule="auto"/>
        <w:ind w:left="960" w:hanging="960"/>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(a) Receipt of any U.S. government benefit;</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6E0F0D49" w14:textId="77777777" w:rsidR="000A39F3" w:rsidRDefault="00C33906">
      <w:pPr>
        <w:pStyle w:val="Default"/>
        <w:spacing w:before="0" w:line="240" w:lineRule="auto"/>
        <w:ind w:left="960" w:hanging="960"/>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(b) Receipt of any U.S. government services;</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527DA91F" w14:textId="77777777" w:rsidR="000A39F3" w:rsidRDefault="00C33906">
      <w:pPr>
        <w:pStyle w:val="Default"/>
        <w:spacing w:before="0" w:line="240" w:lineRule="auto"/>
        <w:ind w:left="960" w:hanging="960"/>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(c) Receipt of any U.S. government-issued license or permit;</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39CDF0FD" w14:textId="77777777" w:rsidR="000A39F3" w:rsidRDefault="00C33906">
      <w:pPr>
        <w:pStyle w:val="Default"/>
        <w:spacing w:before="0" w:line="240" w:lineRule="auto"/>
        <w:ind w:left="960" w:hanging="960"/>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(d) Entrance into any Federal or public buil</w:t>
      </w:r>
      <w:r>
        <w:rPr>
          <w:rStyle w:val="None"/>
          <w:rFonts w:ascii="Times New Roman" w:hAnsi="Times New Roman"/>
          <w:sz w:val="20"/>
          <w:szCs w:val="20"/>
          <w:shd w:val="clear" w:color="auto" w:fill="FFFFFF"/>
          <w14:textFill>
            <w14:solidFill>
              <w14:srgbClr w14:val="000000">
                <w14:alpha w14:val="15293"/>
              </w14:srgbClr>
            </w14:solidFill>
          </w14:textFill>
        </w:rPr>
        <w:t>ding, land or space; or</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2CA2F4E0" w14:textId="77777777" w:rsidR="000A39F3" w:rsidRDefault="00C33906">
      <w:pPr>
        <w:pStyle w:val="Default"/>
        <w:spacing w:before="0" w:line="240" w:lineRule="auto"/>
        <w:ind w:left="960" w:hanging="960"/>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xml:space="preserve">(e) </w:t>
      </w:r>
      <w:r>
        <w:rPr>
          <w:rStyle w:val="None"/>
          <w:rFonts w:ascii="Times New Roman" w:hAnsi="Times New Roman"/>
          <w:sz w:val="20"/>
          <w:szCs w:val="20"/>
          <w:shd w:val="clear" w:color="auto" w:fill="FFFFFF"/>
          <w14:textFill>
            <w14:solidFill>
              <w14:srgbClr w14:val="000000">
                <w14:alpha w14:val="15293"/>
              </w14:srgbClr>
            </w14:solidFill>
          </w14:textFill>
        </w:rPr>
        <w:t>Use of public transportation.</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0298FC7C"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xml:space="preserve">(8) No U.S. State, County, or local government, or business entity shall provide or offer any different salary, hourly wage, or other on-going compensation or benefits to an employee based on whether the employee has or has not received or used a medical </w:t>
      </w:r>
      <w:r>
        <w:rPr>
          <w:rStyle w:val="None"/>
          <w:rFonts w:ascii="Times New Roman" w:hAnsi="Times New Roman"/>
          <w:sz w:val="20"/>
          <w:szCs w:val="20"/>
          <w:shd w:val="clear" w:color="auto" w:fill="FFFFFF"/>
          <w14:textFill>
            <w14:solidFill>
              <w14:srgbClr w14:val="000000">
                <w14:alpha w14:val="15293"/>
              </w14:srgbClr>
            </w14:solidFill>
          </w14:textFill>
        </w:rPr>
        <w:t>intervention.</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421AE2FC"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1C82B165"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(9) The prohibition on medical interventions shall not apply to any situation where personal protective equipment, items, or clothing are required by a bu</w:t>
      </w:r>
      <w:r>
        <w:rPr>
          <w:rStyle w:val="None"/>
          <w:rFonts w:ascii="Times New Roman" w:hAnsi="Times New Roman"/>
          <w:sz w:val="20"/>
          <w:szCs w:val="20"/>
          <w:shd w:val="clear" w:color="auto" w:fill="FFFFFF"/>
          <w14:textFill>
            <w14:solidFill>
              <w14:srgbClr w14:val="000000">
                <w14:alpha w14:val="15293"/>
              </w14:srgbClr>
            </w14:solidFill>
          </w14:textFill>
        </w:rPr>
        <w:t xml:space="preserve">siness entity in the public or private sectors based on existing traditional and accepted industry standards or Federal law. </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5CDC43FC"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092901A7" w14:textId="0DDD76A9" w:rsidR="000A39F3" w:rsidRDefault="00C33906">
      <w:pPr>
        <w:pStyle w:val="Default"/>
        <w:spacing w:before="0" w:line="240" w:lineRule="auto"/>
        <w:rPr>
          <w:rStyle w:val="None"/>
          <w:rFonts w:ascii="Times New Roman" w:hAnsi="Times New Roman"/>
          <w:sz w:val="20"/>
          <w:szCs w:val="20"/>
          <w:shd w:val="clear" w:color="auto" w:fill="FFFFFF"/>
          <w14:textFill>
            <w14:solidFill>
              <w14:srgbClr w14:val="000000">
                <w14:alpha w14:val="15293"/>
              </w14:srgbClr>
            </w14:solidFill>
          </w14:textFill>
        </w:rPr>
      </w:pPr>
      <w:r>
        <w:rPr>
          <w:rStyle w:val="None"/>
          <w:rFonts w:ascii="Times New Roman" w:hAnsi="Times New Roman"/>
          <w:sz w:val="20"/>
          <w:szCs w:val="20"/>
          <w:shd w:val="clear" w:color="auto" w:fill="FFFFFF"/>
          <w14:textFill>
            <w14:solidFill>
              <w14:srgbClr w14:val="000000">
                <w14:alpha w14:val="15293"/>
              </w14:srgbClr>
            </w14:solidFill>
          </w14:textFill>
        </w:rPr>
        <w:t xml:space="preserve">Upon implementation of this Bill, all U.S. </w:t>
      </w:r>
      <w:r>
        <w:rPr>
          <w:rStyle w:val="None"/>
          <w:rFonts w:ascii="Times New Roman" w:hAnsi="Times New Roman"/>
          <w:sz w:val="20"/>
          <w:szCs w:val="20"/>
          <w:shd w:val="clear" w:color="auto" w:fill="FFFFFF"/>
          <w14:textFill>
            <w14:solidFill>
              <w14:srgbClr w14:val="000000">
                <w14:alpha w14:val="15293"/>
              </w14:srgbClr>
            </w14:solidFill>
          </w14:textFill>
        </w:rPr>
        <w:t>States and Territories will impose civil penalties for each discriminatory violation, as defined in (1) - (9).</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041DE6E6" w14:textId="40941CA7" w:rsidR="00B1398D" w:rsidRDefault="00B1398D">
      <w:pPr>
        <w:pStyle w:val="Default"/>
        <w:spacing w:before="0" w:line="240" w:lineRule="auto"/>
        <w:rPr>
          <w:rStyle w:val="None"/>
          <w:rFonts w:ascii="Arial" w:eastAsia="Arial" w:hAnsi="Arial" w:cs="Arial"/>
          <w:sz w:val="20"/>
          <w:szCs w:val="20"/>
          <w:shd w:val="clear" w:color="auto" w:fill="FFFFFF"/>
        </w:rPr>
      </w:pPr>
    </w:p>
    <w:p w14:paraId="0D1C04A5" w14:textId="76F4E8C7" w:rsidR="00B1398D" w:rsidRPr="00B1398D" w:rsidRDefault="00B1398D">
      <w:pPr>
        <w:pStyle w:val="Default"/>
        <w:spacing w:before="0" w:line="240" w:lineRule="auto"/>
        <w:rPr>
          <w:rStyle w:val="None"/>
          <w:rFonts w:ascii="Times New Roman" w:eastAsia="Arial" w:hAnsi="Times New Roman" w:cs="Times New Roman"/>
          <w:b/>
          <w:shd w:val="clear" w:color="auto" w:fill="FFFFFF"/>
        </w:rPr>
      </w:pPr>
      <w:r w:rsidRPr="00B1398D">
        <w:rPr>
          <w:rStyle w:val="None"/>
          <w:rFonts w:ascii="Times New Roman" w:eastAsia="Arial" w:hAnsi="Times New Roman" w:cs="Times New Roman"/>
          <w:b/>
          <w:shd w:val="clear" w:color="auto" w:fill="FFFFFF"/>
        </w:rPr>
        <w:t>REMEDY</w:t>
      </w:r>
    </w:p>
    <w:p w14:paraId="01BD44E9" w14:textId="649844CB" w:rsidR="00B1398D" w:rsidRPr="00B1398D" w:rsidRDefault="00B1398D" w:rsidP="00B1398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1398D">
        <w:rPr>
          <w:rFonts w:eastAsia="Times New Roman"/>
          <w:color w:val="000000"/>
          <w:sz w:val="20"/>
          <w:szCs w:val="20"/>
          <w:bdr w:val="none" w:sz="0" w:space="0" w:color="auto"/>
        </w:rPr>
        <w:t>If a governmental entity or person is found to be in violation of this act</w:t>
      </w:r>
    </w:p>
    <w:p w14:paraId="568DAE16" w14:textId="77777777" w:rsidR="00EA040C" w:rsidRDefault="00B1398D" w:rsidP="00EA040C">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1398D">
        <w:rPr>
          <w:rFonts w:eastAsia="Times New Roman"/>
          <w:color w:val="000000"/>
          <w:sz w:val="20"/>
          <w:szCs w:val="20"/>
          <w:bdr w:val="none" w:sz="0" w:space="0" w:color="auto"/>
        </w:rPr>
        <w:t>the affected citizen may do any or all of the following</w:t>
      </w:r>
      <w:r w:rsidR="00EA040C">
        <w:rPr>
          <w:rFonts w:eastAsia="Times New Roman"/>
          <w:color w:val="000000"/>
          <w:sz w:val="20"/>
          <w:szCs w:val="20"/>
          <w:bdr w:val="none" w:sz="0" w:space="0" w:color="auto"/>
        </w:rPr>
        <w:t>:</w:t>
      </w:r>
    </w:p>
    <w:p w14:paraId="2CC4BAE5" w14:textId="77777777" w:rsidR="00EA040C" w:rsidRDefault="00B1398D" w:rsidP="00EA040C">
      <w:pPr>
        <w:pStyle w:val="ListParagraph"/>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EA040C">
        <w:rPr>
          <w:rFonts w:eastAsia="Times New Roman"/>
          <w:color w:val="000000"/>
          <w:sz w:val="20"/>
          <w:szCs w:val="20"/>
          <w:bdr w:val="none" w:sz="0" w:space="0" w:color="auto"/>
        </w:rPr>
        <w:t> pursue an employment discrimination claim, </w:t>
      </w:r>
    </w:p>
    <w:p w14:paraId="3BFAF325" w14:textId="77777777" w:rsidR="00EA040C" w:rsidRDefault="00B1398D" w:rsidP="00EA040C">
      <w:pPr>
        <w:pStyle w:val="ListParagraph"/>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EA040C">
        <w:rPr>
          <w:rFonts w:eastAsia="Times New Roman"/>
          <w:color w:val="000000"/>
          <w:sz w:val="20"/>
          <w:szCs w:val="20"/>
          <w:bdr w:val="none" w:sz="0" w:space="0" w:color="auto"/>
        </w:rPr>
        <w:t>bring an action in state court, or</w:t>
      </w:r>
    </w:p>
    <w:p w14:paraId="04CE475B" w14:textId="3D0D22C0" w:rsidR="00B1398D" w:rsidRPr="00EA040C" w:rsidRDefault="00B1398D" w:rsidP="00EA040C">
      <w:pPr>
        <w:pStyle w:val="ListParagraph"/>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bookmarkStart w:id="0" w:name="_GoBack"/>
      <w:bookmarkEnd w:id="0"/>
      <w:r w:rsidRPr="00EA040C">
        <w:rPr>
          <w:rFonts w:eastAsia="Times New Roman"/>
          <w:color w:val="000000"/>
          <w:sz w:val="20"/>
          <w:szCs w:val="20"/>
          <w:bdr w:val="none" w:sz="0" w:space="0" w:color="auto"/>
        </w:rPr>
        <w:t>alert the [Attorney General/Department of _______] of the violation.</w:t>
      </w:r>
    </w:p>
    <w:p w14:paraId="78941937" w14:textId="77777777" w:rsidR="00B1398D" w:rsidRPr="00B1398D" w:rsidRDefault="00B1398D" w:rsidP="00B1398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1398D">
        <w:rPr>
          <w:rFonts w:eastAsia="Times New Roman"/>
          <w:color w:val="000000"/>
          <w:sz w:val="20"/>
          <w:szCs w:val="20"/>
          <w:bdr w:val="none" w:sz="0" w:space="0" w:color="auto"/>
        </w:rPr>
        <w:lastRenderedPageBreak/>
        <w:t>the governmental entity or person in violation shall face civil penalties of $5,000 for the first individual instance, and $10,000 for each individual instance that follows, and face ___________license suspension or revocation by the Department of ___________.</w:t>
      </w:r>
    </w:p>
    <w:p w14:paraId="62140E03" w14:textId="77777777" w:rsidR="00B1398D" w:rsidRPr="00B1398D" w:rsidRDefault="00B1398D">
      <w:pPr>
        <w:pStyle w:val="Default"/>
        <w:spacing w:before="0" w:line="240" w:lineRule="auto"/>
        <w:rPr>
          <w:rStyle w:val="None"/>
          <w:rFonts w:ascii="Times New Roman" w:eastAsia="Arial" w:hAnsi="Times New Roman" w:cs="Times New Roman"/>
          <w:sz w:val="20"/>
          <w:szCs w:val="20"/>
          <w:shd w:val="clear" w:color="auto" w:fill="FFFFFF"/>
        </w:rPr>
      </w:pPr>
    </w:p>
    <w:p w14:paraId="053114C0"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46F5BC40" w14:textId="77777777" w:rsidR="000A39F3" w:rsidRDefault="00C33906">
      <w:pPr>
        <w:pStyle w:val="Default"/>
        <w:spacing w:before="0" w:line="240" w:lineRule="auto"/>
        <w:rPr>
          <w:rStyle w:val="None"/>
          <w:rFonts w:ascii="Arial" w:eastAsia="Arial" w:hAnsi="Arial" w:cs="Arial"/>
          <w:b/>
          <w:bCs/>
          <w:shd w:val="clear" w:color="auto" w:fill="FFFFFF"/>
        </w:rPr>
      </w:pPr>
      <w:r>
        <w:rPr>
          <w:rStyle w:val="None"/>
          <w:rFonts w:ascii="Times New Roman" w:hAnsi="Times New Roman"/>
          <w:b/>
          <w:bCs/>
          <w:shd w:val="clear" w:color="auto" w:fill="FFFFFF"/>
          <w14:textFill>
            <w14:solidFill>
              <w14:srgbClr w14:val="000000">
                <w14:alpha w14:val="15293"/>
              </w14:srgbClr>
            </w14:solidFill>
          </w14:textFill>
        </w:rPr>
        <w:t>DEFINITIONS</w:t>
      </w:r>
      <w:r>
        <w:rPr>
          <w:rStyle w:val="None"/>
          <w:rFonts w:ascii="Times New Roman" w:hAnsi="Times New Roman"/>
          <w:b/>
          <w:bCs/>
          <w:shd w:val="clear" w:color="auto" w:fill="FFFFFF"/>
          <w14:textFill>
            <w14:solidFill>
              <w14:srgbClr w14:val="000000">
                <w14:alpha w14:val="15293"/>
              </w14:srgbClr>
            </w14:solidFill>
          </w14:textFill>
        </w:rPr>
        <w:t> </w:t>
      </w:r>
    </w:p>
    <w:p w14:paraId="5C43CD6C"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As used in this Bill:</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302C90D6"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38BD2B19"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(1) "Business entity" means any person or group of persons performing or engaging in any activity, enterprise, profession, or occupation for gain, benefit, advantage, or livelihood, whether for profit or not-for-profit.</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4C2B3141"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xml:space="preserve">"Business entity" shall include </w:t>
      </w:r>
      <w:r>
        <w:rPr>
          <w:rStyle w:val="None"/>
          <w:rFonts w:ascii="Times New Roman" w:hAnsi="Times New Roman"/>
          <w:sz w:val="20"/>
          <w:szCs w:val="20"/>
          <w:shd w:val="clear" w:color="auto" w:fill="FFFFFF"/>
          <w14:textFill>
            <w14:solidFill>
              <w14:srgbClr w14:val="000000">
                <w14:alpha w14:val="15293"/>
              </w14:srgbClr>
            </w14:solidFill>
          </w14:textFill>
        </w:rPr>
        <w:t>but not be limited to:</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300D55EB"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0AA5E0E8" w14:textId="77777777" w:rsidR="000A39F3" w:rsidRDefault="00C33906">
      <w:pPr>
        <w:pStyle w:val="Default"/>
        <w:spacing w:before="0" w:line="240" w:lineRule="auto"/>
        <w:ind w:left="960" w:hanging="960"/>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(a) Self-employed individuals, business entities filing articles of incorporation, partnerships, limited partnerships, limited liability companies</w:t>
      </w:r>
      <w:r>
        <w:rPr>
          <w:rStyle w:val="None"/>
          <w:rFonts w:ascii="Times New Roman" w:hAnsi="Times New Roman"/>
          <w:sz w:val="20"/>
          <w:szCs w:val="20"/>
          <w:shd w:val="clear" w:color="auto" w:fill="FFFFFF"/>
          <w14:textFill>
            <w14:solidFill>
              <w14:srgbClr w14:val="000000">
                <w14:alpha w14:val="15293"/>
              </w14:srgbClr>
            </w14:solidFill>
          </w14:textFill>
        </w:rPr>
        <w:t>, foreign corporations, foreign limited partnerships, foreign limited liability companies authorized to transact business in the U.S., business trusts, and any business entity that registers with the U.S. Department of Labor; and</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18B1D12B" w14:textId="77777777" w:rsidR="000A39F3" w:rsidRDefault="00C33906">
      <w:pPr>
        <w:pStyle w:val="Default"/>
        <w:spacing w:before="0" w:line="240" w:lineRule="auto"/>
        <w:ind w:left="960" w:hanging="960"/>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78B20A87" w14:textId="77777777" w:rsidR="000A39F3" w:rsidRDefault="00C33906">
      <w:pPr>
        <w:pStyle w:val="Default"/>
        <w:spacing w:before="0" w:line="240" w:lineRule="auto"/>
        <w:ind w:left="960" w:hanging="960"/>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(b) Any business entity that possesses a business license, permit, certificate, approval, registration, charter, or similar form of authorization issued by the U.S. government, any business entit</w:t>
      </w:r>
      <w:r>
        <w:rPr>
          <w:rStyle w:val="None"/>
          <w:rFonts w:ascii="Times New Roman" w:hAnsi="Times New Roman"/>
          <w:sz w:val="20"/>
          <w:szCs w:val="20"/>
          <w:shd w:val="clear" w:color="auto" w:fill="FFFFFF"/>
          <w14:textFill>
            <w14:solidFill>
              <w14:srgbClr w14:val="000000">
                <w14:alpha w14:val="15293"/>
              </w14:srgbClr>
            </w14:solidFill>
          </w14:textFill>
        </w:rPr>
        <w:t xml:space="preserve">y </w:t>
      </w:r>
      <w:proofErr w:type="gramStart"/>
      <w:r>
        <w:rPr>
          <w:rStyle w:val="None"/>
          <w:rFonts w:ascii="Times New Roman" w:hAnsi="Times New Roman"/>
          <w:sz w:val="20"/>
          <w:szCs w:val="20"/>
          <w:shd w:val="clear" w:color="auto" w:fill="FFFFFF"/>
          <w14:textFill>
            <w14:solidFill>
              <w14:srgbClr w14:val="000000">
                <w14:alpha w14:val="15293"/>
              </w14:srgbClr>
            </w14:solidFill>
          </w14:textFill>
        </w:rPr>
        <w:t>exempt</w:t>
      </w:r>
      <w:proofErr w:type="gramEnd"/>
      <w:r>
        <w:rPr>
          <w:rStyle w:val="None"/>
          <w:rFonts w:ascii="Times New Roman" w:hAnsi="Times New Roman"/>
          <w:sz w:val="20"/>
          <w:szCs w:val="20"/>
          <w:shd w:val="clear" w:color="auto" w:fill="FFFFFF"/>
          <w14:textFill>
            <w14:solidFill>
              <w14:srgbClr w14:val="000000">
                <w14:alpha w14:val="15293"/>
              </w14:srgbClr>
            </w14:solidFill>
          </w14:textFill>
        </w:rPr>
        <w:t xml:space="preserve"> by law from obtaining such a business license; and any business entity operating unlawfully without such a business license.</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614AC7D0"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0CE070A0"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(2) "Foreign jurisdiction</w:t>
      </w:r>
      <w:r>
        <w:rPr>
          <w:rStyle w:val="None"/>
          <w:rFonts w:ascii="Times New Roman" w:hAnsi="Times New Roman"/>
          <w:sz w:val="20"/>
          <w:szCs w:val="20"/>
          <w:shd w:val="clear" w:color="auto" w:fill="FFFFFF"/>
          <w14:textFill>
            <w14:solidFill>
              <w14:srgbClr w14:val="000000">
                <w14:alpha w14:val="15293"/>
              </w14:srgbClr>
            </w14:solidFill>
          </w14:textFill>
        </w:rPr>
        <w:t>" means any country or nation outside the U.S.</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194D597B"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476E95BB"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(3) "Medical intervention" means a medical procedure, treatment, device, drug injection, medication, or medical action tak</w:t>
      </w:r>
      <w:r>
        <w:rPr>
          <w:rStyle w:val="None"/>
          <w:rFonts w:ascii="Times New Roman" w:hAnsi="Times New Roman"/>
          <w:sz w:val="20"/>
          <w:szCs w:val="20"/>
          <w:shd w:val="clear" w:color="auto" w:fill="FFFFFF"/>
          <w14:textFill>
            <w14:solidFill>
              <w14:srgbClr w14:val="000000">
                <w14:alpha w14:val="15293"/>
              </w14:srgbClr>
            </w14:solidFill>
          </w14:textFill>
        </w:rPr>
        <w:t>en to diagnose, prevent, or cure a disease or alter the health or biological function of a person.</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7872FCCC"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6E592474"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(4) "School" means any public, private, or parochial preschool; any ki</w:t>
      </w:r>
      <w:r>
        <w:rPr>
          <w:rStyle w:val="None"/>
          <w:rFonts w:ascii="Times New Roman" w:hAnsi="Times New Roman"/>
          <w:sz w:val="20"/>
          <w:szCs w:val="20"/>
          <w:shd w:val="clear" w:color="auto" w:fill="FFFFFF"/>
          <w14:textFill>
            <w14:solidFill>
              <w14:srgbClr w14:val="000000">
                <w14:alpha w14:val="15293"/>
              </w14:srgbClr>
            </w14:solidFill>
          </w14:textFill>
        </w:rPr>
        <w:t>ndergarten, elementary, or secondary school; any postsecondary institute of education, including trade schools, colleges, and universities; or any</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6CD86A34"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xml:space="preserve">other institutes of primary, secondary, or higher learning operating in the </w:t>
      </w:r>
      <w:proofErr w:type="gramStart"/>
      <w:r>
        <w:rPr>
          <w:rStyle w:val="None"/>
          <w:rFonts w:ascii="Times New Roman" w:hAnsi="Times New Roman"/>
          <w:sz w:val="20"/>
          <w:szCs w:val="20"/>
          <w:shd w:val="clear" w:color="auto" w:fill="FFFFFF"/>
          <w14:textFill>
            <w14:solidFill>
              <w14:srgbClr w14:val="000000">
                <w14:alpha w14:val="15293"/>
              </w14:srgbClr>
            </w14:solidFill>
          </w14:textFill>
        </w:rPr>
        <w:t>U.S..</w:t>
      </w:r>
      <w:proofErr w:type="gramEnd"/>
      <w:r>
        <w:rPr>
          <w:rStyle w:val="None"/>
          <w:rFonts w:ascii="Times New Roman" w:hAnsi="Times New Roman"/>
          <w:sz w:val="20"/>
          <w:szCs w:val="20"/>
          <w:shd w:val="clear" w:color="auto" w:fill="FFFFFF"/>
          <w14:textFill>
            <w14:solidFill>
              <w14:srgbClr w14:val="000000">
                <w14:alpha w14:val="15293"/>
              </w14:srgbClr>
            </w14:solidFill>
          </w14:textFill>
        </w:rPr>
        <w:t> </w:t>
      </w:r>
    </w:p>
    <w:p w14:paraId="456F34AB"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56444DA0" w14:textId="77777777" w:rsidR="000A39F3" w:rsidRDefault="00C33906">
      <w:pPr>
        <w:pStyle w:val="Default"/>
        <w:spacing w:before="0" w:line="240" w:lineRule="auto"/>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(5) "Ticket issuer" means an individual or entity providing tickets to an entertainment event, including any of the following:</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1562D43C" w14:textId="77777777" w:rsidR="000A39F3" w:rsidRDefault="00C33906">
      <w:pPr>
        <w:pStyle w:val="Default"/>
        <w:spacing w:before="0" w:line="240" w:lineRule="auto"/>
        <w:ind w:left="1680" w:hanging="960"/>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(a) The operator of the venue where an entertainment event occurs;</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0B74C4DC" w14:textId="77777777" w:rsidR="000A39F3" w:rsidRDefault="00C33906">
      <w:pPr>
        <w:pStyle w:val="Default"/>
        <w:spacing w:before="0" w:line="240" w:lineRule="auto"/>
        <w:ind w:left="1680" w:hanging="960"/>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(b) The sponsor or promoter of an entertainment event;</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19B0F534" w14:textId="77777777" w:rsidR="000A39F3" w:rsidRDefault="00C33906">
      <w:pPr>
        <w:pStyle w:val="Default"/>
        <w:spacing w:before="0" w:line="240" w:lineRule="auto"/>
        <w:ind w:left="1680" w:hanging="960"/>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xml:space="preserve">(c) A sports team participating in an entertainment event or a </w:t>
      </w:r>
      <w:r>
        <w:rPr>
          <w:rStyle w:val="None"/>
          <w:rFonts w:ascii="Times New Roman" w:hAnsi="Times New Roman"/>
          <w:sz w:val="20"/>
          <w:szCs w:val="20"/>
          <w:shd w:val="clear" w:color="auto" w:fill="FFFFFF"/>
          <w14:textFill>
            <w14:solidFill>
              <w14:srgbClr w14:val="000000">
                <w14:alpha w14:val="15293"/>
              </w14:srgbClr>
            </w14:solidFill>
          </w14:textFill>
        </w:rPr>
        <w:t>league whose teams are participating in an entertainment event;</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34BB9818" w14:textId="77777777" w:rsidR="000A39F3" w:rsidRDefault="00C33906">
      <w:pPr>
        <w:pStyle w:val="Default"/>
        <w:spacing w:before="0" w:line="240" w:lineRule="auto"/>
        <w:ind w:left="1680" w:hanging="960"/>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(d) A theater company, musical group, or similar participant in an entertainment event; or</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1BC6A025" w14:textId="77777777" w:rsidR="000A39F3" w:rsidRDefault="00C33906">
      <w:pPr>
        <w:pStyle w:val="Default"/>
        <w:spacing w:before="0" w:line="240" w:lineRule="auto"/>
        <w:ind w:left="1680" w:hanging="960"/>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(e) An agent of any individual or entity described in this subsection.</w:t>
      </w:r>
      <w:r>
        <w:rPr>
          <w:rStyle w:val="None"/>
          <w:rFonts w:ascii="Times New Roman" w:hAnsi="Times New Roman"/>
          <w:sz w:val="20"/>
          <w:szCs w:val="20"/>
          <w:shd w:val="clear" w:color="auto" w:fill="FFFFFF"/>
          <w14:textFill>
            <w14:solidFill>
              <w14:srgbClr w14:val="000000">
                <w14:alpha w14:val="15293"/>
              </w14:srgbClr>
            </w14:solidFill>
          </w14:textFill>
        </w:rPr>
        <w:t> </w:t>
      </w:r>
    </w:p>
    <w:p w14:paraId="2DFA7399" w14:textId="77777777" w:rsidR="000A39F3" w:rsidRDefault="00C33906">
      <w:pPr>
        <w:pStyle w:val="Default"/>
        <w:spacing w:before="0" w:line="240" w:lineRule="auto"/>
        <w:ind w:left="960" w:hanging="960"/>
        <w:rPr>
          <w:rStyle w:val="None"/>
          <w:rFonts w:ascii="Arial" w:eastAsia="Arial" w:hAnsi="Arial" w:cs="Arial"/>
          <w:sz w:val="20"/>
          <w:szCs w:val="20"/>
          <w:shd w:val="clear" w:color="auto" w:fill="FFFFFF"/>
        </w:rPr>
      </w:pPr>
      <w:r>
        <w:rPr>
          <w:rStyle w:val="None"/>
          <w:rFonts w:ascii="Times New Roman" w:hAnsi="Times New Roman"/>
          <w:sz w:val="20"/>
          <w:szCs w:val="20"/>
          <w:shd w:val="clear" w:color="auto" w:fill="FFFFFF"/>
          <w14:textFill>
            <w14:solidFill>
              <w14:srgbClr w14:val="000000">
                <w14:alpha w14:val="15293"/>
              </w14:srgbClr>
            </w14:solidFill>
          </w14:textFill>
        </w:rPr>
        <w:t> </w:t>
      </w:r>
    </w:p>
    <w:p w14:paraId="7C318B58" w14:textId="77777777" w:rsidR="000A39F3" w:rsidRDefault="00C33906">
      <w:pPr>
        <w:pStyle w:val="Default"/>
        <w:spacing w:before="0" w:line="240" w:lineRule="auto"/>
      </w:pPr>
      <w:r>
        <w:rPr>
          <w:rStyle w:val="None"/>
          <w:rFonts w:ascii="Times New Roman" w:hAnsi="Times New Roman"/>
          <w:sz w:val="20"/>
          <w:szCs w:val="20"/>
          <w:shd w:val="clear" w:color="auto" w:fill="FFFFFF"/>
          <w14:textFill>
            <w14:solidFill>
              <w14:srgbClr w14:val="000000">
                <w14:alpha w14:val="15293"/>
              </w14:srgbClr>
            </w14:solidFill>
          </w14:textFill>
        </w:rPr>
        <w:t xml:space="preserve">(6) </w:t>
      </w:r>
      <w:r>
        <w:rPr>
          <w:rStyle w:val="None"/>
          <w:sz w:val="20"/>
          <w:szCs w:val="20"/>
          <w:shd w:val="clear" w:color="auto" w:fill="FFFFFF"/>
          <w:rtl/>
          <w:lang w:val="ar-SA"/>
          <w14:textFill>
            <w14:solidFill>
              <w14:srgbClr w14:val="000000">
                <w14:alpha w14:val="15293"/>
              </w14:srgbClr>
            </w14:solidFill>
          </w14:textFill>
        </w:rPr>
        <w:t>“</w:t>
      </w:r>
      <w:r>
        <w:rPr>
          <w:rStyle w:val="None"/>
          <w:rFonts w:ascii="Times New Roman" w:hAnsi="Times New Roman"/>
          <w:sz w:val="20"/>
          <w:szCs w:val="20"/>
          <w:shd w:val="clear" w:color="auto" w:fill="FFFFFF"/>
          <w14:textFill>
            <w14:solidFill>
              <w14:srgbClr w14:val="000000">
                <w14:alpha w14:val="15293"/>
              </w14:srgbClr>
            </w14:solidFill>
          </w14:textFill>
        </w:rPr>
        <w:t xml:space="preserve">Immunity passport" is a document, digital record, or software application indicating that a person is immune to a disease, either through vaccination, immunization, </w:t>
      </w:r>
      <w:r>
        <w:rPr>
          <w:rStyle w:val="None"/>
          <w:rFonts w:ascii="Times New Roman" w:hAnsi="Times New Roman"/>
          <w:sz w:val="20"/>
          <w:szCs w:val="20"/>
          <w:shd w:val="clear" w:color="auto" w:fill="FFFFFF"/>
          <w14:textFill>
            <w14:solidFill>
              <w14:srgbClr w14:val="000000">
                <w14:alpha w14:val="15293"/>
              </w14:srgbClr>
            </w14:solidFill>
          </w14:textFill>
        </w:rPr>
        <w:t>injection, medical treatment, or infection and recovery.</w:t>
      </w:r>
      <w:r>
        <w:rPr>
          <w:rStyle w:val="None"/>
          <w:rFonts w:ascii="Times New Roman" w:hAnsi="Times New Roman"/>
          <w:sz w:val="20"/>
          <w:szCs w:val="20"/>
          <w:shd w:val="clear" w:color="auto" w:fill="FFFFFF"/>
          <w14:textFill>
            <w14:solidFill>
              <w14:srgbClr w14:val="000000">
                <w14:alpha w14:val="15293"/>
              </w14:srgbClr>
            </w14:solidFill>
          </w14:textFill>
        </w:rPr>
        <w:t> </w:t>
      </w:r>
      <w:r>
        <w:rPr>
          <w:rStyle w:val="None"/>
          <w:rFonts w:ascii="Times New Roman" w:eastAsia="Times New Roman" w:hAnsi="Times New Roman" w:cs="Times New Roman"/>
          <w:sz w:val="20"/>
          <w:szCs w:val="20"/>
          <w:shd w:val="clear" w:color="auto" w:fill="FFFFFF"/>
        </w:rPr>
        <w:br/>
      </w:r>
      <w:r>
        <w:rPr>
          <w:rStyle w:val="None"/>
          <w:sz w:val="20"/>
          <w:szCs w:val="20"/>
          <w:shd w:val="clear" w:color="auto" w:fill="FFFFFF"/>
          <w14:textFill>
            <w14:solidFill>
              <w14:srgbClr w14:val="000000">
                <w14:alpha w14:val="15293"/>
              </w14:srgbClr>
            </w14:solidFill>
          </w14:textFill>
        </w:rPr>
        <w:t> </w:t>
      </w:r>
    </w:p>
    <w:sectPr w:rsidR="000A39F3">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25C28" w14:textId="77777777" w:rsidR="00C33906" w:rsidRDefault="00C33906">
      <w:r>
        <w:separator/>
      </w:r>
    </w:p>
  </w:endnote>
  <w:endnote w:type="continuationSeparator" w:id="0">
    <w:p w14:paraId="2085B3A5" w14:textId="77777777" w:rsidR="00C33906" w:rsidRDefault="00C3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3320" w14:textId="77777777" w:rsidR="000A39F3" w:rsidRDefault="000A39F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93CFA" w14:textId="77777777" w:rsidR="00C33906" w:rsidRDefault="00C33906">
      <w:r>
        <w:separator/>
      </w:r>
    </w:p>
  </w:footnote>
  <w:footnote w:type="continuationSeparator" w:id="0">
    <w:p w14:paraId="71EA7555" w14:textId="77777777" w:rsidR="00C33906" w:rsidRDefault="00C33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FBA4" w14:textId="77777777" w:rsidR="000A39F3" w:rsidRDefault="00C33906">
    <w:pPr>
      <w:pStyle w:val="HeaderFooter"/>
      <w:rPr>
        <w:b/>
        <w:bCs/>
        <w:sz w:val="20"/>
        <w:szCs w:val="20"/>
      </w:rPr>
    </w:pPr>
    <w:r>
      <w:rPr>
        <w:b/>
        <w:bCs/>
        <w:sz w:val="20"/>
        <w:szCs w:val="20"/>
        <w:u w:val="single"/>
      </w:rPr>
      <w:t>Points of Contact:</w:t>
    </w:r>
    <w:r>
      <w:rPr>
        <w:b/>
        <w:bCs/>
        <w:sz w:val="20"/>
        <w:szCs w:val="20"/>
      </w:rPr>
      <w:t xml:space="preserve">                                            </w:t>
    </w:r>
  </w:p>
  <w:p w14:paraId="1A79A689" w14:textId="77777777" w:rsidR="000A39F3" w:rsidRDefault="00C33906">
    <w:pPr>
      <w:pStyle w:val="HeaderFooter"/>
    </w:pPr>
    <w:hyperlink r:id="rId1" w:history="1">
      <w:r>
        <w:rPr>
          <w:rStyle w:val="Hyperlink0"/>
        </w:rPr>
        <w:t>info@fedsforfreedom.org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A1848"/>
    <w:multiLevelType w:val="multilevel"/>
    <w:tmpl w:val="9102775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2B6246"/>
    <w:multiLevelType w:val="multilevel"/>
    <w:tmpl w:val="E1921B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F3"/>
    <w:rsid w:val="000A39F3"/>
    <w:rsid w:val="00B1398D"/>
    <w:rsid w:val="00C33906"/>
    <w:rsid w:val="00E5326F"/>
    <w:rsid w:val="00EA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5293A0"/>
  <w15:docId w15:val="{CF20DC78-4DE8-424E-82A7-BB9630D2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0"/>
      <w:szCs w:val="20"/>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NoneA">
    <w:name w:val="None A"/>
  </w:style>
  <w:style w:type="character" w:customStyle="1" w:styleId="apple-converted-space">
    <w:name w:val="apple-converted-space"/>
    <w:basedOn w:val="DefaultParagraphFont"/>
    <w:rsid w:val="00B1398D"/>
  </w:style>
  <w:style w:type="paragraph" w:styleId="ListParagraph">
    <w:name w:val="List Paragraph"/>
    <w:basedOn w:val="Normal"/>
    <w:uiPriority w:val="34"/>
    <w:qFormat/>
    <w:rsid w:val="00EA0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737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info@fedsforfreedom.or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Weidle</cp:lastModifiedBy>
  <cp:revision>3</cp:revision>
  <dcterms:created xsi:type="dcterms:W3CDTF">2025-06-05T14:17:00Z</dcterms:created>
  <dcterms:modified xsi:type="dcterms:W3CDTF">2025-06-06T13:11:00Z</dcterms:modified>
</cp:coreProperties>
</file>